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854BCAE" w14:textId="77777777" w:rsidR="007C2EBC" w:rsidRPr="00E540C9" w:rsidRDefault="007C2EBC" w:rsidP="00273530">
      <w:pPr>
        <w:pStyle w:val="Bezproreda"/>
        <w:rPr>
          <w:rFonts w:ascii="Times New Roman" w:hAnsi="Times New Roman"/>
          <w:sz w:val="24"/>
          <w:szCs w:val="24"/>
        </w:rPr>
      </w:pPr>
      <w:r w:rsidRPr="00E540C9">
        <w:rPr>
          <w:rFonts w:ascii="Times New Roman" w:hAnsi="Times New Roman"/>
          <w:sz w:val="24"/>
          <w:szCs w:val="24"/>
        </w:rPr>
        <w:t xml:space="preserve">              </w:t>
      </w:r>
      <w:r w:rsidRPr="00E540C9">
        <w:rPr>
          <w:rFonts w:ascii="Times New Roman" w:hAnsi="Times New Roman"/>
          <w:sz w:val="24"/>
          <w:szCs w:val="24"/>
        </w:rPr>
        <w:object w:dxaOrig="810" w:dyaOrig="1065" w14:anchorId="2852B77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0.7pt;height:53.2pt" o:ole="">
            <v:imagedata r:id="rId5" o:title=""/>
          </v:shape>
          <o:OLEObject Type="Embed" ProgID="Word.Picture.8" ShapeID="_x0000_i1025" DrawAspect="Content" ObjectID="_1733658737" r:id="rId6"/>
        </w:object>
      </w:r>
    </w:p>
    <w:p w14:paraId="35D70307" w14:textId="77777777" w:rsidR="007C2EBC" w:rsidRPr="00E540C9" w:rsidRDefault="007C2EBC" w:rsidP="00273530">
      <w:pPr>
        <w:pStyle w:val="Bezproreda"/>
        <w:rPr>
          <w:rFonts w:ascii="Times New Roman" w:hAnsi="Times New Roman"/>
          <w:sz w:val="24"/>
          <w:szCs w:val="24"/>
        </w:rPr>
      </w:pPr>
    </w:p>
    <w:p w14:paraId="149BF6A4" w14:textId="77777777" w:rsidR="007C2EBC" w:rsidRPr="00E540C9" w:rsidRDefault="007C2EBC" w:rsidP="00273530">
      <w:pPr>
        <w:pStyle w:val="Bezproreda"/>
        <w:rPr>
          <w:rFonts w:ascii="Times New Roman" w:hAnsi="Times New Roman"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 xml:space="preserve">REPUBLIKA HRVATSKA </w:t>
      </w:r>
    </w:p>
    <w:p w14:paraId="3E51B5EA" w14:textId="77777777" w:rsidR="007C2EBC" w:rsidRPr="00E540C9" w:rsidRDefault="007C2EBC" w:rsidP="0027353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 xml:space="preserve">OSJEČKO BARANJSKA ŽUPANIJA </w:t>
      </w:r>
    </w:p>
    <w:p w14:paraId="5FBC9EA8" w14:textId="77777777" w:rsidR="007C2EBC" w:rsidRPr="00E540C9" w:rsidRDefault="007C2EBC" w:rsidP="0027353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 xml:space="preserve">OPĆINA GORJANI </w:t>
      </w:r>
    </w:p>
    <w:p w14:paraId="621F8C43" w14:textId="107CA6B5" w:rsidR="007C2EBC" w:rsidRPr="00E540C9" w:rsidRDefault="007C2EBC" w:rsidP="00273530">
      <w:pPr>
        <w:pStyle w:val="Bezproreda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>OPĆINSKO VIJEĆE</w:t>
      </w:r>
    </w:p>
    <w:p w14:paraId="6F54E27E" w14:textId="77777777" w:rsidR="007C2EBC" w:rsidRPr="00E540C9" w:rsidRDefault="007C2EBC" w:rsidP="00273530">
      <w:pPr>
        <w:pStyle w:val="Bezproreda"/>
        <w:rPr>
          <w:rFonts w:ascii="Times New Roman" w:hAnsi="Times New Roman"/>
          <w:b/>
          <w:sz w:val="24"/>
          <w:szCs w:val="24"/>
        </w:rPr>
      </w:pPr>
    </w:p>
    <w:p w14:paraId="2681FB27" w14:textId="77777777" w:rsidR="007C2EBC" w:rsidRPr="00E540C9" w:rsidRDefault="007C2EBC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>KLASA: 371-04/22-01/01</w:t>
      </w:r>
    </w:p>
    <w:p w14:paraId="638CD8EA" w14:textId="5DB681EE" w:rsidR="007C2EBC" w:rsidRPr="00E540C9" w:rsidRDefault="007C2EBC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>URBROJ: 2158-21-03/22-</w:t>
      </w:r>
      <w:r w:rsidR="00483AF0">
        <w:rPr>
          <w:rFonts w:ascii="Times New Roman" w:hAnsi="Times New Roman"/>
          <w:bCs/>
          <w:sz w:val="24"/>
          <w:szCs w:val="24"/>
        </w:rPr>
        <w:t>5</w:t>
      </w:r>
    </w:p>
    <w:p w14:paraId="2D6A695E" w14:textId="12B89F45" w:rsidR="007C2EBC" w:rsidRPr="00E540C9" w:rsidRDefault="007C2EBC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 xml:space="preserve">Gorjani, </w:t>
      </w:r>
      <w:r w:rsidR="00483AF0">
        <w:rPr>
          <w:rFonts w:ascii="Times New Roman" w:hAnsi="Times New Roman"/>
          <w:bCs/>
          <w:sz w:val="24"/>
          <w:szCs w:val="24"/>
        </w:rPr>
        <w:t>13. prosinca</w:t>
      </w:r>
      <w:r w:rsidRPr="00E540C9">
        <w:rPr>
          <w:rFonts w:ascii="Times New Roman" w:hAnsi="Times New Roman"/>
          <w:bCs/>
          <w:sz w:val="24"/>
          <w:szCs w:val="24"/>
        </w:rPr>
        <w:t xml:space="preserve"> 2022.</w:t>
      </w:r>
    </w:p>
    <w:p w14:paraId="46981BF9" w14:textId="5475FC4B" w:rsidR="007C2EBC" w:rsidRPr="00E540C9" w:rsidRDefault="007C2EBC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50DF738" w14:textId="7C46EE46" w:rsidR="00881DE8" w:rsidRPr="00E540C9" w:rsidRDefault="007C2EBC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ab/>
        <w:t xml:space="preserve">Na temelju članka </w:t>
      </w:r>
      <w:r w:rsidR="00881DE8" w:rsidRPr="00E540C9">
        <w:rPr>
          <w:rFonts w:ascii="Times New Roman" w:hAnsi="Times New Roman"/>
          <w:bCs/>
          <w:sz w:val="24"/>
          <w:szCs w:val="24"/>
        </w:rPr>
        <w:t>30. Statuta Općine Gorjani (Službeni glasnik Općine Gorjani broj: 6/21, 1/22, 2/22 – pročišćeni tekst)</w:t>
      </w:r>
      <w:r w:rsidR="00537036" w:rsidRPr="00E540C9">
        <w:rPr>
          <w:rFonts w:ascii="Times New Roman" w:hAnsi="Times New Roman"/>
          <w:bCs/>
          <w:sz w:val="24"/>
          <w:szCs w:val="24"/>
        </w:rPr>
        <w:t xml:space="preserve"> i članka 7. stavak 2. Odluke o prodaji nekretnine u suvlasništvu Općine Gorjani k.č.br. 2217 k.o. Gorjani</w:t>
      </w:r>
      <w:r w:rsidR="009B74CE" w:rsidRPr="00E540C9">
        <w:rPr>
          <w:rFonts w:ascii="Times New Roman" w:hAnsi="Times New Roman"/>
          <w:bCs/>
          <w:sz w:val="24"/>
          <w:szCs w:val="24"/>
        </w:rPr>
        <w:t xml:space="preserve"> (Službeni glasnik Općine Gorjani broj: 7/22) Općinsko vijeće Općine Gorjani na </w:t>
      </w:r>
      <w:r w:rsidR="00483AF0">
        <w:rPr>
          <w:rFonts w:ascii="Times New Roman" w:hAnsi="Times New Roman"/>
          <w:bCs/>
          <w:sz w:val="24"/>
          <w:szCs w:val="24"/>
        </w:rPr>
        <w:t>10.</w:t>
      </w:r>
      <w:r w:rsidR="009B74CE" w:rsidRPr="00E540C9">
        <w:rPr>
          <w:rFonts w:ascii="Times New Roman" w:hAnsi="Times New Roman"/>
          <w:bCs/>
          <w:sz w:val="24"/>
          <w:szCs w:val="24"/>
        </w:rPr>
        <w:t xml:space="preserve"> sjednici održanoj</w:t>
      </w:r>
      <w:r w:rsidR="00483AF0">
        <w:rPr>
          <w:rFonts w:ascii="Times New Roman" w:hAnsi="Times New Roman"/>
          <w:bCs/>
          <w:sz w:val="24"/>
          <w:szCs w:val="24"/>
        </w:rPr>
        <w:t xml:space="preserve"> 13. prosinca </w:t>
      </w:r>
      <w:r w:rsidR="009B74CE" w:rsidRPr="00E540C9">
        <w:rPr>
          <w:rFonts w:ascii="Times New Roman" w:hAnsi="Times New Roman"/>
          <w:bCs/>
          <w:sz w:val="24"/>
          <w:szCs w:val="24"/>
        </w:rPr>
        <w:t>2022. godine donosi:</w:t>
      </w:r>
    </w:p>
    <w:p w14:paraId="24681D1D" w14:textId="4931B096" w:rsidR="009B74CE" w:rsidRPr="00E540C9" w:rsidRDefault="009B74CE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250362C" w14:textId="4CE282D9" w:rsidR="009B74CE" w:rsidRPr="00E540C9" w:rsidRDefault="009B74CE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>O D L U K U</w:t>
      </w:r>
    </w:p>
    <w:p w14:paraId="502383A1" w14:textId="2772591F" w:rsidR="00C76042" w:rsidRPr="00E540C9" w:rsidRDefault="00C76042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bookmarkStart w:id="0" w:name="_Hlk121301840"/>
      <w:r w:rsidRPr="00E540C9">
        <w:rPr>
          <w:rFonts w:ascii="Times New Roman" w:hAnsi="Times New Roman"/>
          <w:b/>
          <w:sz w:val="24"/>
          <w:szCs w:val="24"/>
        </w:rPr>
        <w:t xml:space="preserve">o izboru najpovoljnijeg ponuditelja po provedenom natječaju za prodaju nekretnine </w:t>
      </w:r>
      <w:r w:rsidR="00C35647" w:rsidRPr="00E540C9">
        <w:rPr>
          <w:rFonts w:ascii="Times New Roman" w:hAnsi="Times New Roman"/>
          <w:b/>
          <w:sz w:val="24"/>
          <w:szCs w:val="24"/>
        </w:rPr>
        <w:t>u suvlasništvu Općine Gorjani (k.č.br. 2217 k.o. Gorjani)</w:t>
      </w:r>
    </w:p>
    <w:p w14:paraId="68D1C9AF" w14:textId="06E3FDB6" w:rsidR="00D21086" w:rsidRPr="00E540C9" w:rsidRDefault="00D21086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7388F4F3" w14:textId="3B692130" w:rsidR="00D21086" w:rsidRPr="00E540C9" w:rsidRDefault="00D21086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>Članak 1.</w:t>
      </w:r>
    </w:p>
    <w:p w14:paraId="4B2B07AD" w14:textId="6E23E6B5" w:rsidR="00D21086" w:rsidRPr="00E540C9" w:rsidRDefault="00D21086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033E6FAA" w14:textId="77777777" w:rsidR="00273530" w:rsidRPr="00E540C9" w:rsidRDefault="00770ACA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 xml:space="preserve">Utvrđuje se </w:t>
      </w:r>
      <w:r w:rsidR="00E97817" w:rsidRPr="00E540C9">
        <w:rPr>
          <w:rFonts w:ascii="Times New Roman" w:hAnsi="Times New Roman"/>
          <w:bCs/>
          <w:sz w:val="24"/>
          <w:szCs w:val="24"/>
        </w:rPr>
        <w:t xml:space="preserve">da su po Javnom natječaju </w:t>
      </w:r>
      <w:r w:rsidR="002F26CD" w:rsidRPr="00E540C9">
        <w:rPr>
          <w:rFonts w:ascii="Times New Roman" w:hAnsi="Times New Roman"/>
          <w:bCs/>
          <w:sz w:val="24"/>
          <w:szCs w:val="24"/>
        </w:rPr>
        <w:t>za prodaju nekretnina, objavljenom 15. rujna 2022. godine</w:t>
      </w:r>
      <w:r w:rsidR="00E31806" w:rsidRPr="00E540C9">
        <w:rPr>
          <w:rFonts w:ascii="Times New Roman" w:hAnsi="Times New Roman"/>
          <w:bCs/>
          <w:sz w:val="24"/>
          <w:szCs w:val="24"/>
        </w:rPr>
        <w:t xml:space="preserve"> u Glasu Slavonije, na Internet stranici Općine Gorjani, te na oglasnoj ploči Općine Gorjani</w:t>
      </w:r>
      <w:r w:rsidR="00D42435" w:rsidRPr="00E540C9">
        <w:rPr>
          <w:rFonts w:ascii="Times New Roman" w:hAnsi="Times New Roman"/>
          <w:bCs/>
          <w:sz w:val="24"/>
          <w:szCs w:val="24"/>
        </w:rPr>
        <w:t xml:space="preserve"> za 72/144 dijela nekretnine u Gorjanima, k.č.br. 2217 k.o. Gorjani – Grčka ulica, vrt, dvorište, kuća, pomoćna zgrada, Grčka 19, upisano u ZK uložak: 3097, površine 548,2 m2, ukupne površine 1097 m2</w:t>
      </w:r>
      <w:r w:rsidR="00D9649B" w:rsidRPr="00E540C9">
        <w:rPr>
          <w:rFonts w:ascii="Times New Roman" w:hAnsi="Times New Roman"/>
          <w:bCs/>
          <w:sz w:val="24"/>
          <w:szCs w:val="24"/>
        </w:rPr>
        <w:t>, zaprimljene sljedeće ponude:</w:t>
      </w:r>
    </w:p>
    <w:p w14:paraId="7256AB8E" w14:textId="0D4E8974" w:rsidR="00D21086" w:rsidRPr="00E540C9" w:rsidRDefault="00D9649B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ab/>
      </w:r>
    </w:p>
    <w:p w14:paraId="73091580" w14:textId="72F6D9FA" w:rsidR="00D9649B" w:rsidRPr="00E540C9" w:rsidRDefault="00D9649B" w:rsidP="00273530">
      <w:pPr>
        <w:pStyle w:val="Bezproreda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 xml:space="preserve">MATO JAGODIĆ, </w:t>
      </w:r>
      <w:proofErr w:type="spellStart"/>
      <w:r w:rsidRPr="00E540C9">
        <w:rPr>
          <w:rFonts w:ascii="Times New Roman" w:hAnsi="Times New Roman"/>
          <w:bCs/>
          <w:sz w:val="24"/>
          <w:szCs w:val="24"/>
        </w:rPr>
        <w:t>Bolokan</w:t>
      </w:r>
      <w:proofErr w:type="spellEnd"/>
      <w:r w:rsidRPr="00E540C9">
        <w:rPr>
          <w:rFonts w:ascii="Times New Roman" w:hAnsi="Times New Roman"/>
          <w:bCs/>
          <w:sz w:val="24"/>
          <w:szCs w:val="24"/>
        </w:rPr>
        <w:t xml:space="preserve"> 24, Gorjani, OIB: 96622804388</w:t>
      </w:r>
      <w:r w:rsidR="00C9629A" w:rsidRPr="00E540C9">
        <w:rPr>
          <w:rFonts w:ascii="Times New Roman" w:hAnsi="Times New Roman"/>
          <w:bCs/>
          <w:sz w:val="24"/>
          <w:szCs w:val="24"/>
        </w:rPr>
        <w:br/>
        <w:t>Ponuda KLASA: 371-04/22-01/01, URBROJ: 2158-21-02/22-2, zaprimljena 30.</w:t>
      </w:r>
      <w:r w:rsidR="0073574C" w:rsidRPr="00E540C9">
        <w:rPr>
          <w:rFonts w:ascii="Times New Roman" w:hAnsi="Times New Roman"/>
          <w:bCs/>
          <w:sz w:val="24"/>
          <w:szCs w:val="24"/>
        </w:rPr>
        <w:t>9.</w:t>
      </w:r>
      <w:r w:rsidR="00C9629A" w:rsidRPr="00E540C9">
        <w:rPr>
          <w:rFonts w:ascii="Times New Roman" w:hAnsi="Times New Roman"/>
          <w:bCs/>
          <w:sz w:val="24"/>
          <w:szCs w:val="24"/>
        </w:rPr>
        <w:t>2022. godine</w:t>
      </w:r>
      <w:r w:rsidR="0090478C" w:rsidRPr="00E540C9">
        <w:rPr>
          <w:rFonts w:ascii="Times New Roman" w:hAnsi="Times New Roman"/>
          <w:bCs/>
          <w:sz w:val="24"/>
          <w:szCs w:val="24"/>
        </w:rPr>
        <w:br/>
        <w:t xml:space="preserve">Ponuđena cijena: 15.515,99 </w:t>
      </w:r>
      <w:r w:rsidR="00974B23" w:rsidRPr="00E540C9">
        <w:rPr>
          <w:rFonts w:ascii="Times New Roman" w:hAnsi="Times New Roman"/>
          <w:bCs/>
          <w:sz w:val="24"/>
          <w:szCs w:val="24"/>
        </w:rPr>
        <w:t>HRK</w:t>
      </w:r>
      <w:r w:rsidR="0090478C" w:rsidRPr="00E540C9">
        <w:rPr>
          <w:rFonts w:ascii="Times New Roman" w:hAnsi="Times New Roman"/>
          <w:bCs/>
          <w:sz w:val="24"/>
          <w:szCs w:val="24"/>
        </w:rPr>
        <w:br/>
      </w:r>
    </w:p>
    <w:p w14:paraId="634FE276" w14:textId="715C38E9" w:rsidR="0090478C" w:rsidRPr="00E540C9" w:rsidRDefault="0090478C" w:rsidP="00273530">
      <w:pPr>
        <w:pStyle w:val="Bezproreda"/>
        <w:numPr>
          <w:ilvl w:val="0"/>
          <w:numId w:val="1"/>
        </w:numPr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>JOZO BIRTIĆ, Grčka 21, Gorjani, OIB: 02850908390</w:t>
      </w:r>
      <w:r w:rsidR="00886E2E" w:rsidRPr="00E540C9">
        <w:rPr>
          <w:rFonts w:ascii="Times New Roman" w:hAnsi="Times New Roman"/>
          <w:bCs/>
          <w:sz w:val="24"/>
          <w:szCs w:val="24"/>
        </w:rPr>
        <w:br/>
        <w:t xml:space="preserve">Ponuda KLASA: </w:t>
      </w:r>
      <w:r w:rsidR="0073574C" w:rsidRPr="00E540C9">
        <w:rPr>
          <w:rFonts w:ascii="Times New Roman" w:hAnsi="Times New Roman"/>
          <w:bCs/>
          <w:sz w:val="24"/>
          <w:szCs w:val="24"/>
        </w:rPr>
        <w:t xml:space="preserve">371-04/22-01/01, URBROJ: 2158-21-02/22-3 zaprimljena 3.10.2022. godine (poslana </w:t>
      </w:r>
      <w:r w:rsidR="00146DDF" w:rsidRPr="00E540C9">
        <w:rPr>
          <w:rFonts w:ascii="Times New Roman" w:hAnsi="Times New Roman"/>
          <w:bCs/>
          <w:sz w:val="24"/>
          <w:szCs w:val="24"/>
        </w:rPr>
        <w:t>putem redovne pošte 30.9.2022. u 14:43 sati)</w:t>
      </w:r>
      <w:r w:rsidR="00146DDF" w:rsidRPr="00E540C9">
        <w:rPr>
          <w:rFonts w:ascii="Times New Roman" w:hAnsi="Times New Roman"/>
          <w:bCs/>
          <w:sz w:val="24"/>
          <w:szCs w:val="24"/>
        </w:rPr>
        <w:br/>
        <w:t xml:space="preserve">Ponuđena cijena: 17.150,00 </w:t>
      </w:r>
      <w:r w:rsidR="00974B23" w:rsidRPr="00E540C9">
        <w:rPr>
          <w:rFonts w:ascii="Times New Roman" w:hAnsi="Times New Roman"/>
          <w:bCs/>
          <w:sz w:val="24"/>
          <w:szCs w:val="24"/>
        </w:rPr>
        <w:t>HRK</w:t>
      </w:r>
    </w:p>
    <w:p w14:paraId="7D51EBF0" w14:textId="77777777" w:rsidR="00AD4FBE" w:rsidRPr="00E540C9" w:rsidRDefault="00AD4FBE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19BE02FF" w14:textId="0AAD3931" w:rsidR="00AD4FBE" w:rsidRDefault="00AD4FBE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>Ponuđena kupoprodajna cijena svake od zaprimljenih ponuda je veća od početne cijene koja je iznosila: 15.400,00 HRK.</w:t>
      </w:r>
    </w:p>
    <w:p w14:paraId="3277B856" w14:textId="77777777" w:rsidR="00E540C9" w:rsidRPr="00E540C9" w:rsidRDefault="00E540C9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</w:p>
    <w:p w14:paraId="0DC7B0D3" w14:textId="4F003829" w:rsidR="00AD4FBE" w:rsidRPr="00E540C9" w:rsidRDefault="00AD4FBE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>Članak 2.</w:t>
      </w:r>
    </w:p>
    <w:p w14:paraId="56774F8A" w14:textId="14D6FEC3" w:rsidR="00AD4FBE" w:rsidRPr="00E540C9" w:rsidRDefault="00AD4FBE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16F83A09" w14:textId="14714572" w:rsidR="00AD4FBE" w:rsidRDefault="00A45365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 xml:space="preserve">Nekretnina u suvlasništvu Općine Gorjani opisana u članku 1. ove Odluke prodat će se JOZI BIRTIĆU, </w:t>
      </w:r>
      <w:r w:rsidR="00F51F10" w:rsidRPr="00E540C9">
        <w:rPr>
          <w:rFonts w:ascii="Times New Roman" w:hAnsi="Times New Roman"/>
          <w:bCs/>
          <w:sz w:val="24"/>
          <w:szCs w:val="24"/>
        </w:rPr>
        <w:t xml:space="preserve">Grčka 21, Gorjani, OIB: 02850908390 kao najpovoljnijem </w:t>
      </w:r>
      <w:r w:rsidR="0002357B" w:rsidRPr="00E540C9">
        <w:rPr>
          <w:rFonts w:ascii="Times New Roman" w:hAnsi="Times New Roman"/>
          <w:bCs/>
          <w:sz w:val="24"/>
          <w:szCs w:val="24"/>
        </w:rPr>
        <w:t xml:space="preserve">ponuditelju, za ponuđenu cijenu od 17.150,00 </w:t>
      </w:r>
      <w:r w:rsidR="00974B23" w:rsidRPr="00E540C9">
        <w:rPr>
          <w:rFonts w:ascii="Times New Roman" w:hAnsi="Times New Roman"/>
          <w:bCs/>
          <w:sz w:val="24"/>
          <w:szCs w:val="24"/>
        </w:rPr>
        <w:t>HRK</w:t>
      </w:r>
      <w:r w:rsidR="0002357B" w:rsidRPr="00E540C9">
        <w:rPr>
          <w:rFonts w:ascii="Times New Roman" w:hAnsi="Times New Roman"/>
          <w:bCs/>
          <w:sz w:val="24"/>
          <w:szCs w:val="24"/>
        </w:rPr>
        <w:t xml:space="preserve"> (</w:t>
      </w:r>
      <w:r w:rsidR="00C07052" w:rsidRPr="00E540C9">
        <w:rPr>
          <w:rFonts w:ascii="Times New Roman" w:hAnsi="Times New Roman"/>
          <w:bCs/>
          <w:sz w:val="24"/>
          <w:szCs w:val="24"/>
        </w:rPr>
        <w:t>2.276,20 EUR</w:t>
      </w:r>
      <w:r w:rsidR="0002357B" w:rsidRPr="00E540C9">
        <w:rPr>
          <w:rFonts w:ascii="Times New Roman" w:hAnsi="Times New Roman"/>
          <w:bCs/>
          <w:sz w:val="24"/>
          <w:szCs w:val="24"/>
        </w:rPr>
        <w:t>)</w:t>
      </w:r>
      <w:r w:rsidR="002E39A0" w:rsidRPr="00E540C9">
        <w:rPr>
          <w:rFonts w:ascii="Times New Roman" w:hAnsi="Times New Roman"/>
          <w:bCs/>
          <w:sz w:val="24"/>
          <w:szCs w:val="24"/>
        </w:rPr>
        <w:t>.</w:t>
      </w:r>
    </w:p>
    <w:p w14:paraId="5881E7FA" w14:textId="77777777" w:rsidR="00E540C9" w:rsidRPr="00E540C9" w:rsidRDefault="00E540C9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</w:p>
    <w:p w14:paraId="1E6CE630" w14:textId="4CFCD14F" w:rsidR="00E621FC" w:rsidRPr="00E540C9" w:rsidRDefault="00E621FC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>Članak 3.</w:t>
      </w:r>
    </w:p>
    <w:p w14:paraId="19F6AD80" w14:textId="7620A3F4" w:rsidR="00E621FC" w:rsidRPr="00E540C9" w:rsidRDefault="00E621FC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5D3ED0D5" w14:textId="41E69280" w:rsidR="00E621FC" w:rsidRPr="00E540C9" w:rsidRDefault="00E621FC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 xml:space="preserve">S kupcem iz </w:t>
      </w:r>
      <w:r w:rsidR="00334D88" w:rsidRPr="00E540C9">
        <w:rPr>
          <w:rFonts w:ascii="Times New Roman" w:hAnsi="Times New Roman"/>
          <w:bCs/>
          <w:sz w:val="24"/>
          <w:szCs w:val="24"/>
        </w:rPr>
        <w:t>članka 2. ove Odluke</w:t>
      </w:r>
      <w:r w:rsidR="001820AB" w:rsidRPr="00E540C9">
        <w:rPr>
          <w:rFonts w:ascii="Times New Roman" w:hAnsi="Times New Roman"/>
          <w:bCs/>
          <w:sz w:val="24"/>
          <w:szCs w:val="24"/>
        </w:rPr>
        <w:t xml:space="preserve"> zaključit će se kupoprodajni ugovor temeljem kojega će se kupac obvezati</w:t>
      </w:r>
      <w:r w:rsidR="00710A2E" w:rsidRPr="00E540C9">
        <w:rPr>
          <w:rFonts w:ascii="Times New Roman" w:hAnsi="Times New Roman"/>
          <w:bCs/>
          <w:sz w:val="24"/>
          <w:szCs w:val="24"/>
        </w:rPr>
        <w:t xml:space="preserve"> na isplatu kupoprodajne cijene </w:t>
      </w:r>
      <w:r w:rsidR="00FA6618" w:rsidRPr="00E540C9">
        <w:rPr>
          <w:rFonts w:ascii="Times New Roman" w:hAnsi="Times New Roman"/>
          <w:bCs/>
          <w:sz w:val="24"/>
          <w:szCs w:val="24"/>
        </w:rPr>
        <w:t xml:space="preserve">jednokratno, u roku 30 dana od dana sklapanja </w:t>
      </w:r>
      <w:r w:rsidR="00C25645" w:rsidRPr="00E540C9">
        <w:rPr>
          <w:rFonts w:ascii="Times New Roman" w:hAnsi="Times New Roman"/>
          <w:bCs/>
          <w:sz w:val="24"/>
          <w:szCs w:val="24"/>
        </w:rPr>
        <w:t>ugovora.</w:t>
      </w:r>
    </w:p>
    <w:p w14:paraId="458F18A2" w14:textId="18FBDF91" w:rsidR="00E12F5B" w:rsidRPr="00E540C9" w:rsidRDefault="00E12F5B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>Kupac j</w:t>
      </w:r>
      <w:r w:rsidR="003A4F58" w:rsidRPr="00E540C9">
        <w:rPr>
          <w:rFonts w:ascii="Times New Roman" w:hAnsi="Times New Roman"/>
          <w:bCs/>
          <w:sz w:val="24"/>
          <w:szCs w:val="24"/>
        </w:rPr>
        <w:t xml:space="preserve">e obvezan Općini Gorjani platiti iznos od 15.610,00 </w:t>
      </w:r>
      <w:r w:rsidR="000D4F88" w:rsidRPr="00E540C9">
        <w:rPr>
          <w:rFonts w:ascii="Times New Roman" w:hAnsi="Times New Roman"/>
          <w:bCs/>
          <w:sz w:val="24"/>
          <w:szCs w:val="24"/>
        </w:rPr>
        <w:t>HRK</w:t>
      </w:r>
      <w:r w:rsidR="003A4F58" w:rsidRPr="00E540C9">
        <w:rPr>
          <w:rFonts w:ascii="Times New Roman" w:hAnsi="Times New Roman"/>
          <w:bCs/>
          <w:sz w:val="24"/>
          <w:szCs w:val="24"/>
        </w:rPr>
        <w:t xml:space="preserve"> (</w:t>
      </w:r>
      <w:r w:rsidR="000D4F88" w:rsidRPr="00E540C9">
        <w:rPr>
          <w:rFonts w:ascii="Times New Roman" w:hAnsi="Times New Roman"/>
          <w:bCs/>
          <w:sz w:val="24"/>
          <w:szCs w:val="24"/>
        </w:rPr>
        <w:t>2.071,80 EUR)</w:t>
      </w:r>
      <w:r w:rsidR="00974B23" w:rsidRPr="00E540C9">
        <w:rPr>
          <w:rFonts w:ascii="Times New Roman" w:hAnsi="Times New Roman"/>
          <w:bCs/>
          <w:sz w:val="24"/>
          <w:szCs w:val="24"/>
        </w:rPr>
        <w:t xml:space="preserve"> (ponuđena cijena umanjena za iznos od 1.540,00 HRK uplaćen</w:t>
      </w:r>
      <w:r w:rsidR="00812598" w:rsidRPr="00E540C9">
        <w:rPr>
          <w:rFonts w:ascii="Times New Roman" w:hAnsi="Times New Roman"/>
          <w:bCs/>
          <w:sz w:val="24"/>
          <w:szCs w:val="24"/>
        </w:rPr>
        <w:t>a</w:t>
      </w:r>
      <w:r w:rsidR="00974B23" w:rsidRPr="00E540C9">
        <w:rPr>
          <w:rFonts w:ascii="Times New Roman" w:hAnsi="Times New Roman"/>
          <w:bCs/>
          <w:sz w:val="24"/>
          <w:szCs w:val="24"/>
        </w:rPr>
        <w:t xml:space="preserve"> u korist Općine Gorjani na ime jamčevine</w:t>
      </w:r>
      <w:r w:rsidR="00E20680" w:rsidRPr="00E540C9">
        <w:rPr>
          <w:rFonts w:ascii="Times New Roman" w:hAnsi="Times New Roman"/>
          <w:bCs/>
          <w:sz w:val="24"/>
          <w:szCs w:val="24"/>
        </w:rPr>
        <w:t>).</w:t>
      </w:r>
    </w:p>
    <w:p w14:paraId="11BC7F88" w14:textId="77777777" w:rsidR="00273530" w:rsidRPr="00E540C9" w:rsidRDefault="00273530" w:rsidP="00273530">
      <w:pPr>
        <w:pStyle w:val="Bezproreda"/>
        <w:jc w:val="both"/>
        <w:rPr>
          <w:rFonts w:ascii="Times New Roman" w:hAnsi="Times New Roman"/>
          <w:bCs/>
          <w:sz w:val="24"/>
          <w:szCs w:val="24"/>
        </w:rPr>
      </w:pPr>
    </w:p>
    <w:p w14:paraId="170C1764" w14:textId="19613A4C" w:rsidR="00812598" w:rsidRPr="00E540C9" w:rsidRDefault="00812598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  <w:r w:rsidRPr="00E540C9">
        <w:rPr>
          <w:rFonts w:ascii="Times New Roman" w:hAnsi="Times New Roman"/>
          <w:b/>
          <w:sz w:val="24"/>
          <w:szCs w:val="24"/>
        </w:rPr>
        <w:t>Članak 4.</w:t>
      </w:r>
    </w:p>
    <w:p w14:paraId="42063167" w14:textId="1F612C9F" w:rsidR="00812598" w:rsidRPr="00E540C9" w:rsidRDefault="00812598" w:rsidP="00273530">
      <w:pPr>
        <w:pStyle w:val="Bezproreda"/>
        <w:jc w:val="center"/>
        <w:rPr>
          <w:rFonts w:ascii="Times New Roman" w:hAnsi="Times New Roman"/>
          <w:b/>
          <w:sz w:val="24"/>
          <w:szCs w:val="24"/>
        </w:rPr>
      </w:pPr>
    </w:p>
    <w:p w14:paraId="6DF9A148" w14:textId="23197251" w:rsidR="00812598" w:rsidRPr="00E540C9" w:rsidRDefault="00812598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 xml:space="preserve">Ova Odluka stupa na snagu </w:t>
      </w:r>
      <w:r w:rsidR="00317248" w:rsidRPr="00E540C9">
        <w:rPr>
          <w:rFonts w:ascii="Times New Roman" w:hAnsi="Times New Roman"/>
          <w:bCs/>
          <w:sz w:val="24"/>
          <w:szCs w:val="24"/>
        </w:rPr>
        <w:t>prvog</w:t>
      </w:r>
      <w:r w:rsidRPr="00E540C9">
        <w:rPr>
          <w:rFonts w:ascii="Times New Roman" w:hAnsi="Times New Roman"/>
          <w:bCs/>
          <w:sz w:val="24"/>
          <w:szCs w:val="24"/>
        </w:rPr>
        <w:t xml:space="preserve"> dan</w:t>
      </w:r>
      <w:r w:rsidR="00317248" w:rsidRPr="00E540C9">
        <w:rPr>
          <w:rFonts w:ascii="Times New Roman" w:hAnsi="Times New Roman"/>
          <w:bCs/>
          <w:sz w:val="24"/>
          <w:szCs w:val="24"/>
        </w:rPr>
        <w:t>a</w:t>
      </w:r>
      <w:r w:rsidRPr="00E540C9">
        <w:rPr>
          <w:rFonts w:ascii="Times New Roman" w:hAnsi="Times New Roman"/>
          <w:bCs/>
          <w:sz w:val="24"/>
          <w:szCs w:val="24"/>
        </w:rPr>
        <w:t xml:space="preserve"> od dana objave u Službenom glasniku Općine Gorjani.</w:t>
      </w:r>
    </w:p>
    <w:p w14:paraId="272BEC9F" w14:textId="5972B23E" w:rsidR="00812598" w:rsidRPr="00E540C9" w:rsidRDefault="00812598" w:rsidP="00273530">
      <w:pPr>
        <w:pStyle w:val="Bezproreda"/>
        <w:rPr>
          <w:rFonts w:ascii="Times New Roman" w:hAnsi="Times New Roman"/>
          <w:bCs/>
          <w:sz w:val="24"/>
          <w:szCs w:val="24"/>
        </w:rPr>
      </w:pPr>
    </w:p>
    <w:p w14:paraId="202CDC27" w14:textId="7FB21FED" w:rsidR="00812598" w:rsidRPr="00E540C9" w:rsidRDefault="00812598" w:rsidP="00273530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>PREDSJEDNIK OPĆINSKOG VIJEĆA:</w:t>
      </w:r>
    </w:p>
    <w:p w14:paraId="6F7FB3F7" w14:textId="0CA76497" w:rsidR="00812598" w:rsidRPr="00E540C9" w:rsidRDefault="00812598" w:rsidP="00273530">
      <w:pPr>
        <w:pStyle w:val="Bezproreda"/>
        <w:ind w:left="4248" w:firstLine="708"/>
        <w:jc w:val="center"/>
        <w:rPr>
          <w:rFonts w:ascii="Times New Roman" w:hAnsi="Times New Roman"/>
          <w:bCs/>
          <w:sz w:val="24"/>
          <w:szCs w:val="24"/>
        </w:rPr>
      </w:pPr>
      <w:r w:rsidRPr="00E540C9">
        <w:rPr>
          <w:rFonts w:ascii="Times New Roman" w:hAnsi="Times New Roman"/>
          <w:bCs/>
          <w:sz w:val="24"/>
          <w:szCs w:val="24"/>
        </w:rPr>
        <w:t>Zvonko Majstorović</w:t>
      </w:r>
    </w:p>
    <w:bookmarkEnd w:id="0"/>
    <w:p w14:paraId="16A7827E" w14:textId="77777777" w:rsidR="00544638" w:rsidRPr="00E540C9" w:rsidRDefault="00544638" w:rsidP="00273530">
      <w:pPr>
        <w:spacing w:line="240" w:lineRule="auto"/>
        <w:rPr>
          <w:b/>
          <w:sz w:val="24"/>
          <w:szCs w:val="24"/>
        </w:rPr>
      </w:pPr>
    </w:p>
    <w:sectPr w:rsidR="00544638" w:rsidRPr="00E540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0312899"/>
    <w:multiLevelType w:val="hybridMultilevel"/>
    <w:tmpl w:val="5D56097A"/>
    <w:lvl w:ilvl="0" w:tplc="CEB6968E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 w:tplc="041A0019" w:tentative="1">
      <w:start w:val="1"/>
      <w:numFmt w:val="lowerLetter"/>
      <w:lvlText w:val="%2."/>
      <w:lvlJc w:val="left"/>
      <w:pPr>
        <w:ind w:left="1785" w:hanging="360"/>
      </w:pPr>
    </w:lvl>
    <w:lvl w:ilvl="2" w:tplc="041A001B" w:tentative="1">
      <w:start w:val="1"/>
      <w:numFmt w:val="lowerRoman"/>
      <w:lvlText w:val="%3."/>
      <w:lvlJc w:val="right"/>
      <w:pPr>
        <w:ind w:left="2505" w:hanging="180"/>
      </w:pPr>
    </w:lvl>
    <w:lvl w:ilvl="3" w:tplc="041A000F" w:tentative="1">
      <w:start w:val="1"/>
      <w:numFmt w:val="decimal"/>
      <w:lvlText w:val="%4."/>
      <w:lvlJc w:val="left"/>
      <w:pPr>
        <w:ind w:left="3225" w:hanging="360"/>
      </w:pPr>
    </w:lvl>
    <w:lvl w:ilvl="4" w:tplc="041A0019" w:tentative="1">
      <w:start w:val="1"/>
      <w:numFmt w:val="lowerLetter"/>
      <w:lvlText w:val="%5."/>
      <w:lvlJc w:val="left"/>
      <w:pPr>
        <w:ind w:left="3945" w:hanging="360"/>
      </w:pPr>
    </w:lvl>
    <w:lvl w:ilvl="5" w:tplc="041A001B" w:tentative="1">
      <w:start w:val="1"/>
      <w:numFmt w:val="lowerRoman"/>
      <w:lvlText w:val="%6."/>
      <w:lvlJc w:val="right"/>
      <w:pPr>
        <w:ind w:left="4665" w:hanging="180"/>
      </w:pPr>
    </w:lvl>
    <w:lvl w:ilvl="6" w:tplc="041A000F" w:tentative="1">
      <w:start w:val="1"/>
      <w:numFmt w:val="decimal"/>
      <w:lvlText w:val="%7."/>
      <w:lvlJc w:val="left"/>
      <w:pPr>
        <w:ind w:left="5385" w:hanging="360"/>
      </w:pPr>
    </w:lvl>
    <w:lvl w:ilvl="7" w:tplc="041A0019" w:tentative="1">
      <w:start w:val="1"/>
      <w:numFmt w:val="lowerLetter"/>
      <w:lvlText w:val="%8."/>
      <w:lvlJc w:val="left"/>
      <w:pPr>
        <w:ind w:left="6105" w:hanging="360"/>
      </w:pPr>
    </w:lvl>
    <w:lvl w:ilvl="8" w:tplc="041A001B" w:tentative="1">
      <w:start w:val="1"/>
      <w:numFmt w:val="lowerRoman"/>
      <w:lvlText w:val="%9."/>
      <w:lvlJc w:val="right"/>
      <w:pPr>
        <w:ind w:left="6825" w:hanging="180"/>
      </w:pPr>
    </w:lvl>
  </w:abstractNum>
  <w:num w:numId="1" w16cid:durableId="121211299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8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51A57"/>
    <w:rsid w:val="0002357B"/>
    <w:rsid w:val="000D4F88"/>
    <w:rsid w:val="00146DDF"/>
    <w:rsid w:val="001820AB"/>
    <w:rsid w:val="00273530"/>
    <w:rsid w:val="002E39A0"/>
    <w:rsid w:val="002F26CD"/>
    <w:rsid w:val="00317248"/>
    <w:rsid w:val="00334D88"/>
    <w:rsid w:val="003A4F58"/>
    <w:rsid w:val="00451A57"/>
    <w:rsid w:val="00464109"/>
    <w:rsid w:val="00483AF0"/>
    <w:rsid w:val="00537036"/>
    <w:rsid w:val="00544638"/>
    <w:rsid w:val="006A1111"/>
    <w:rsid w:val="00710A2E"/>
    <w:rsid w:val="0073574C"/>
    <w:rsid w:val="00770ACA"/>
    <w:rsid w:val="007C2EBC"/>
    <w:rsid w:val="00812598"/>
    <w:rsid w:val="00881DE8"/>
    <w:rsid w:val="00886E2E"/>
    <w:rsid w:val="0090478C"/>
    <w:rsid w:val="00974B23"/>
    <w:rsid w:val="009B74CE"/>
    <w:rsid w:val="00A45365"/>
    <w:rsid w:val="00AD4FBE"/>
    <w:rsid w:val="00BA6920"/>
    <w:rsid w:val="00C07052"/>
    <w:rsid w:val="00C25645"/>
    <w:rsid w:val="00C35647"/>
    <w:rsid w:val="00C76042"/>
    <w:rsid w:val="00C9629A"/>
    <w:rsid w:val="00D21086"/>
    <w:rsid w:val="00D42435"/>
    <w:rsid w:val="00D9649B"/>
    <w:rsid w:val="00E12F5B"/>
    <w:rsid w:val="00E20680"/>
    <w:rsid w:val="00E31806"/>
    <w:rsid w:val="00E540C9"/>
    <w:rsid w:val="00E621FC"/>
    <w:rsid w:val="00E97817"/>
    <w:rsid w:val="00F51F10"/>
    <w:rsid w:val="00F7660C"/>
    <w:rsid w:val="00FA6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6F7DF83"/>
  <w15:chartTrackingRefBased/>
  <w15:docId w15:val="{16C50BB8-1655-40A0-8133-3DA29086632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Zadanifontodlomka">
    <w:name w:val="Default Paragraph Font"/>
    <w:uiPriority w:val="1"/>
    <w:semiHidden/>
    <w:unhideWhenUsed/>
  </w:style>
  <w:style w:type="table" w:default="1" w:styleId="Obinatablic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popisa">
    <w:name w:val="No List"/>
    <w:uiPriority w:val="99"/>
    <w:semiHidden/>
    <w:unhideWhenUsed/>
  </w:style>
  <w:style w:type="paragraph" w:styleId="Bezproreda">
    <w:name w:val="No Spacing"/>
    <w:uiPriority w:val="1"/>
    <w:qFormat/>
    <w:rsid w:val="007C2EBC"/>
    <w:pPr>
      <w:spacing w:after="0" w:line="240" w:lineRule="auto"/>
    </w:pPr>
    <w:rPr>
      <w:rFonts w:ascii="Calibri" w:eastAsia="Calibri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138</TotalTime>
  <Pages>2</Pages>
  <Words>361</Words>
  <Characters>2060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Opcina</dc:creator>
  <cp:keywords/>
  <dc:description/>
  <cp:lastModifiedBy>Opcina</cp:lastModifiedBy>
  <cp:revision>5</cp:revision>
  <cp:lastPrinted>2022-12-27T14:06:00Z</cp:lastPrinted>
  <dcterms:created xsi:type="dcterms:W3CDTF">2022-12-07T09:17:00Z</dcterms:created>
  <dcterms:modified xsi:type="dcterms:W3CDTF">2022-12-27T14:06:00Z</dcterms:modified>
</cp:coreProperties>
</file>